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B35" w:rsidRDefault="007C0B35" w:rsidP="00FD72BA">
      <w:pPr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</w:t>
      </w:r>
      <w:r w:rsidR="00FD72BA">
        <w:rPr>
          <w:rFonts w:ascii="Times New Roman" w:eastAsia="Times New Roman" w:hAnsi="Times New Roman" w:cs="Times New Roman"/>
          <w:noProof/>
          <w:sz w:val="24"/>
          <w:lang w:eastAsia="ru-RU"/>
        </w:rPr>
        <w:drawing>
          <wp:inline distT="0" distB="0" distL="0" distR="0">
            <wp:extent cx="5940425" cy="8168084"/>
            <wp:effectExtent l="0" t="0" r="3175" b="4445"/>
            <wp:docPr id="1" name="Рисунок 1" descr="C:\Users\Краснобаранскя ООШ\Desktop\обложки 2021-2022\к.т.п. русский язык 9 клас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Краснобаранскя ООШ\Desktop\обложки 2021-2022\к.т.п. русский язык 9 класс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0B35" w:rsidRDefault="007C0B35" w:rsidP="006C705A">
      <w:pPr>
        <w:spacing w:after="0" w:line="252" w:lineRule="auto"/>
        <w:rPr>
          <w:rFonts w:ascii="Times New Roman" w:eastAsia="Times New Roman" w:hAnsi="Times New Roman" w:cs="Times New Roman"/>
          <w:sz w:val="24"/>
        </w:rPr>
      </w:pPr>
    </w:p>
    <w:p w:rsidR="00FD72BA" w:rsidRDefault="00FD72BA" w:rsidP="006C705A">
      <w:pPr>
        <w:spacing w:after="0" w:line="252" w:lineRule="auto"/>
        <w:rPr>
          <w:rFonts w:ascii="Times New Roman" w:eastAsia="Times New Roman" w:hAnsi="Times New Roman" w:cs="Times New Roman"/>
          <w:sz w:val="24"/>
        </w:rPr>
      </w:pPr>
    </w:p>
    <w:p w:rsidR="00FD72BA" w:rsidRDefault="00FD72BA" w:rsidP="006C705A">
      <w:pPr>
        <w:spacing w:after="0" w:line="252" w:lineRule="auto"/>
        <w:rPr>
          <w:rFonts w:ascii="Times New Roman" w:eastAsia="Times New Roman" w:hAnsi="Times New Roman" w:cs="Times New Roman"/>
          <w:sz w:val="24"/>
        </w:rPr>
      </w:pPr>
    </w:p>
    <w:p w:rsidR="006C705A" w:rsidRDefault="006C705A" w:rsidP="006C705A">
      <w:pPr>
        <w:spacing w:after="0" w:line="252" w:lineRule="auto"/>
        <w:rPr>
          <w:b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</w:rPr>
        <w:lastRenderedPageBreak/>
        <w:t>Календарн</w:t>
      </w:r>
      <w:proofErr w:type="gramStart"/>
      <w:r>
        <w:rPr>
          <w:rFonts w:ascii="Times New Roman" w:eastAsia="Times New Roman" w:hAnsi="Times New Roman" w:cs="Times New Roman"/>
          <w:sz w:val="24"/>
        </w:rPr>
        <w:t>о-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тематическое планирование   разработано в соответствии с рабочей программой учебного предмета «Русский язык» 5-9 классы, на основании учебного плана МБОУ «</w:t>
      </w:r>
      <w:proofErr w:type="spellStart"/>
      <w:r>
        <w:rPr>
          <w:rFonts w:ascii="Times New Roman" w:eastAsia="Times New Roman" w:hAnsi="Times New Roman" w:cs="Times New Roman"/>
          <w:sz w:val="24"/>
        </w:rPr>
        <w:t>Кранобаранская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ООШ» на 2021-2022 учебный год. На изучение русского языка в 9  классе отводится 3 часа в неделю. Обучение  ведется по учебнику «Русский язык  9 класс»  </w:t>
      </w:r>
      <w:proofErr w:type="spellStart"/>
      <w:r>
        <w:rPr>
          <w:rFonts w:ascii="Times New Roman" w:eastAsia="Times New Roman" w:hAnsi="Times New Roman" w:cs="Times New Roman"/>
          <w:sz w:val="24"/>
        </w:rPr>
        <w:t>С.Г.Бархударов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</w:rPr>
        <w:t>С.Е.Крючков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</w:rPr>
        <w:t>Л.Ю.Максимов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. </w:t>
      </w:r>
    </w:p>
    <w:p w:rsidR="003636A6" w:rsidRPr="0034668C" w:rsidRDefault="003636A6" w:rsidP="003636A6">
      <w:pPr>
        <w:rPr>
          <w:b/>
          <w:sz w:val="24"/>
          <w:szCs w:val="24"/>
        </w:rPr>
      </w:pPr>
      <w:r>
        <w:rPr>
          <w:b/>
          <w:sz w:val="24"/>
          <w:szCs w:val="24"/>
        </w:rPr>
        <w:t>Календарн</w:t>
      </w:r>
      <w:proofErr w:type="gramStart"/>
      <w:r>
        <w:rPr>
          <w:b/>
          <w:sz w:val="24"/>
          <w:szCs w:val="24"/>
        </w:rPr>
        <w:t>о-</w:t>
      </w:r>
      <w:proofErr w:type="gramEnd"/>
      <w:r>
        <w:rPr>
          <w:b/>
          <w:sz w:val="24"/>
          <w:szCs w:val="24"/>
        </w:rPr>
        <w:t xml:space="preserve"> тематическое планирование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44"/>
        <w:gridCol w:w="3011"/>
        <w:gridCol w:w="1417"/>
        <w:gridCol w:w="1169"/>
        <w:gridCol w:w="1530"/>
        <w:gridCol w:w="1800"/>
      </w:tblGrid>
      <w:tr w:rsidR="003636A6" w:rsidRPr="00D049D8" w:rsidTr="00B276C8">
        <w:trPr>
          <w:trHeight w:val="365"/>
        </w:trPr>
        <w:tc>
          <w:tcPr>
            <w:tcW w:w="663" w:type="dxa"/>
            <w:vMerge w:val="restart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Ю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№</w:t>
            </w:r>
          </w:p>
        </w:tc>
        <w:tc>
          <w:tcPr>
            <w:tcW w:w="3071" w:type="dxa"/>
            <w:vMerge w:val="restart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295" w:type="dxa"/>
            <w:vMerge w:val="restart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654" w:type="dxa"/>
            <w:gridSpan w:val="2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888" w:type="dxa"/>
            <w:vMerge w:val="restart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3636A6" w:rsidRPr="00D049D8" w:rsidTr="00B276C8">
        <w:trPr>
          <w:trHeight w:val="173"/>
        </w:trPr>
        <w:tc>
          <w:tcPr>
            <w:tcW w:w="663" w:type="dxa"/>
            <w:vMerge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  <w:vMerge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Merge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138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Фактическая</w:t>
            </w:r>
          </w:p>
        </w:tc>
        <w:tc>
          <w:tcPr>
            <w:tcW w:w="1888" w:type="dxa"/>
            <w:vMerge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663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71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Международное значение русского языка</w:t>
            </w:r>
          </w:p>
        </w:tc>
        <w:tc>
          <w:tcPr>
            <w:tcW w:w="1295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9571" w:type="dxa"/>
            <w:gridSpan w:val="6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Повторение </w:t>
            </w:r>
            <w:proofErr w:type="gramStart"/>
            <w:r w:rsidRPr="00D049D8">
              <w:rPr>
                <w:rFonts w:ascii="Times New Roman" w:hAnsi="Times New Roman" w:cs="Times New Roman"/>
                <w:b/>
                <w:sz w:val="24"/>
                <w:szCs w:val="24"/>
              </w:rPr>
              <w:t>изученного</w:t>
            </w:r>
            <w:proofErr w:type="gramEnd"/>
            <w:r w:rsidRPr="00D049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8 классе</w:t>
            </w:r>
          </w:p>
        </w:tc>
      </w:tr>
      <w:tr w:rsidR="003636A6" w:rsidRPr="00D049D8" w:rsidTr="00B276C8">
        <w:tc>
          <w:tcPr>
            <w:tcW w:w="663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71" w:type="dxa"/>
          </w:tcPr>
          <w:p w:rsidR="003636A6" w:rsidRPr="00D049D8" w:rsidRDefault="003636A6" w:rsidP="00B276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 xml:space="preserve"> Фонетика. Графика. Орфография.</w:t>
            </w:r>
          </w:p>
        </w:tc>
        <w:tc>
          <w:tcPr>
            <w:tcW w:w="1295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663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71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 xml:space="preserve">  Лексика и фразеология. Орфография.</w:t>
            </w:r>
          </w:p>
        </w:tc>
        <w:tc>
          <w:tcPr>
            <w:tcW w:w="1295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663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71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D049D8">
              <w:rPr>
                <w:rFonts w:ascii="Times New Roman" w:hAnsi="Times New Roman" w:cs="Times New Roman"/>
                <w:sz w:val="24"/>
                <w:szCs w:val="24"/>
              </w:rPr>
              <w:t xml:space="preserve">.   Словообразование.    </w:t>
            </w:r>
          </w:p>
        </w:tc>
        <w:tc>
          <w:tcPr>
            <w:tcW w:w="1295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663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71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 xml:space="preserve">  Морфология. Самостоятельные и служебные части речи. Орфография.</w:t>
            </w:r>
          </w:p>
        </w:tc>
        <w:tc>
          <w:tcPr>
            <w:tcW w:w="1295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663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71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Морфология. Самостоятельные и служебные части речи. Орфография.</w:t>
            </w:r>
          </w:p>
        </w:tc>
        <w:tc>
          <w:tcPr>
            <w:tcW w:w="1295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663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71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Синтаксис словосочетания и простого предложения.</w:t>
            </w:r>
          </w:p>
        </w:tc>
        <w:tc>
          <w:tcPr>
            <w:tcW w:w="1295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663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71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Синтаксис словосочетания и простого предложения.</w:t>
            </w:r>
          </w:p>
        </w:tc>
        <w:tc>
          <w:tcPr>
            <w:tcW w:w="1295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663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71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b/>
                <w:color w:val="333399"/>
                <w:sz w:val="24"/>
                <w:szCs w:val="24"/>
              </w:rPr>
              <w:t xml:space="preserve"> РР </w:t>
            </w:r>
            <w:r w:rsidRPr="00D049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Текст. </w:t>
            </w:r>
          </w:p>
        </w:tc>
        <w:tc>
          <w:tcPr>
            <w:tcW w:w="1295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663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71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по теме «Повторение </w:t>
            </w:r>
            <w:proofErr w:type="gramStart"/>
            <w:r w:rsidRPr="00D049D8">
              <w:rPr>
                <w:rFonts w:ascii="Times New Roman" w:hAnsi="Times New Roman" w:cs="Times New Roman"/>
                <w:b/>
                <w:sz w:val="24"/>
                <w:szCs w:val="24"/>
              </w:rPr>
              <w:t>изученного</w:t>
            </w:r>
            <w:proofErr w:type="gramEnd"/>
            <w:r w:rsidRPr="00D049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5-8 классах».</w:t>
            </w:r>
          </w:p>
        </w:tc>
        <w:tc>
          <w:tcPr>
            <w:tcW w:w="1295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663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71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 xml:space="preserve">   Работа над ошибками.</w:t>
            </w:r>
          </w:p>
        </w:tc>
        <w:tc>
          <w:tcPr>
            <w:tcW w:w="1295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9571" w:type="dxa"/>
            <w:gridSpan w:val="6"/>
          </w:tcPr>
          <w:p w:rsidR="003636A6" w:rsidRPr="00D049D8" w:rsidRDefault="003636A6" w:rsidP="00B276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b/>
                <w:sz w:val="24"/>
                <w:szCs w:val="24"/>
              </w:rPr>
              <w:t>Сложное предложение. Сложносочинённое предложение.  (10ч.)</w:t>
            </w:r>
          </w:p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663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071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Сложное предложение. Основные виды сложных предложений.</w:t>
            </w:r>
          </w:p>
        </w:tc>
        <w:tc>
          <w:tcPr>
            <w:tcW w:w="1295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663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071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Сложное предложение. Основные виды сложных предложений.</w:t>
            </w:r>
          </w:p>
        </w:tc>
        <w:tc>
          <w:tcPr>
            <w:tcW w:w="1295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663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071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49D8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Р.Р.Способы</w:t>
            </w:r>
            <w:proofErr w:type="spellEnd"/>
            <w:r w:rsidRPr="00D049D8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 xml:space="preserve"> сжатого изложения содержания текста</w:t>
            </w:r>
          </w:p>
        </w:tc>
        <w:tc>
          <w:tcPr>
            <w:tcW w:w="1295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663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071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 xml:space="preserve">Союзные сложные предложения. Сложносочинённые </w:t>
            </w:r>
            <w:r w:rsidRPr="00D049D8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lastRenderedPageBreak/>
              <w:t>предложения.</w:t>
            </w:r>
          </w:p>
        </w:tc>
        <w:tc>
          <w:tcPr>
            <w:tcW w:w="1295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6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663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3071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Знаки препинания в сложносочинённом предложении.</w:t>
            </w:r>
          </w:p>
        </w:tc>
        <w:tc>
          <w:tcPr>
            <w:tcW w:w="1295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663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071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Знаки препинания в сложносочинённом предложении.</w:t>
            </w:r>
          </w:p>
        </w:tc>
        <w:tc>
          <w:tcPr>
            <w:tcW w:w="1295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663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071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Знаки препинания в сложносочинённом предложении.</w:t>
            </w:r>
          </w:p>
        </w:tc>
        <w:tc>
          <w:tcPr>
            <w:tcW w:w="1295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663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071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</w:pPr>
            <w:proofErr w:type="spellStart"/>
            <w:r w:rsidRPr="00D049D8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Р.Р.Рецензия</w:t>
            </w:r>
            <w:proofErr w:type="spellEnd"/>
            <w:r w:rsidRPr="00D049D8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.</w:t>
            </w:r>
          </w:p>
        </w:tc>
        <w:tc>
          <w:tcPr>
            <w:tcW w:w="1295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663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071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Контрольная работа по теме «Сложносочинённое предложение».</w:t>
            </w:r>
          </w:p>
        </w:tc>
        <w:tc>
          <w:tcPr>
            <w:tcW w:w="1295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663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071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«Сложносочинённые предложения».</w:t>
            </w:r>
          </w:p>
        </w:tc>
        <w:tc>
          <w:tcPr>
            <w:tcW w:w="1295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9571" w:type="dxa"/>
            <w:gridSpan w:val="6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b/>
                <w:sz w:val="24"/>
                <w:szCs w:val="24"/>
              </w:rPr>
              <w:t>Сложноподчинённое предложение (31+8).</w:t>
            </w:r>
          </w:p>
        </w:tc>
      </w:tr>
      <w:tr w:rsidR="003636A6" w:rsidRPr="00D049D8" w:rsidTr="00B276C8">
        <w:tc>
          <w:tcPr>
            <w:tcW w:w="663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071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Строение сложноподчинённого предложения. Средства связи частей СПП.</w:t>
            </w:r>
          </w:p>
        </w:tc>
        <w:tc>
          <w:tcPr>
            <w:tcW w:w="1295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663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071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Указательные слова в сложноподчинённом предложении.</w:t>
            </w:r>
          </w:p>
        </w:tc>
        <w:tc>
          <w:tcPr>
            <w:tcW w:w="1295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663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071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Место придаточных предложений в СПП.</w:t>
            </w:r>
          </w:p>
        </w:tc>
        <w:tc>
          <w:tcPr>
            <w:tcW w:w="1295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663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071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группы СПП по их значению. Сложноподчинённые предложения с </w:t>
            </w:r>
            <w:proofErr w:type="gramStart"/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придаточным</w:t>
            </w:r>
            <w:proofErr w:type="gramEnd"/>
            <w:r w:rsidRPr="00D049D8">
              <w:rPr>
                <w:rFonts w:ascii="Times New Roman" w:hAnsi="Times New Roman" w:cs="Times New Roman"/>
                <w:sz w:val="24"/>
                <w:szCs w:val="24"/>
              </w:rPr>
              <w:t xml:space="preserve"> определительными.</w:t>
            </w:r>
          </w:p>
        </w:tc>
        <w:tc>
          <w:tcPr>
            <w:tcW w:w="1295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663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071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группы СПП по их значению. Сложноподчинённые предложения с </w:t>
            </w:r>
            <w:proofErr w:type="gramStart"/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придаточным</w:t>
            </w:r>
            <w:proofErr w:type="gramEnd"/>
            <w:r w:rsidRPr="00D049D8">
              <w:rPr>
                <w:rFonts w:ascii="Times New Roman" w:hAnsi="Times New Roman" w:cs="Times New Roman"/>
                <w:sz w:val="24"/>
                <w:szCs w:val="24"/>
              </w:rPr>
              <w:t xml:space="preserve"> определительными.</w:t>
            </w:r>
          </w:p>
        </w:tc>
        <w:tc>
          <w:tcPr>
            <w:tcW w:w="1295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663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071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b/>
                <w:sz w:val="24"/>
                <w:szCs w:val="24"/>
              </w:rPr>
              <w:t>РР Изложение  (по упр. 126).</w:t>
            </w:r>
          </w:p>
        </w:tc>
        <w:tc>
          <w:tcPr>
            <w:tcW w:w="1295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663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071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 xml:space="preserve">Сложноподчинённые предложения с </w:t>
            </w:r>
            <w:proofErr w:type="gramStart"/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придаточными</w:t>
            </w:r>
            <w:proofErr w:type="gramEnd"/>
            <w:r w:rsidRPr="00D049D8">
              <w:rPr>
                <w:rFonts w:ascii="Times New Roman" w:hAnsi="Times New Roman" w:cs="Times New Roman"/>
                <w:sz w:val="24"/>
                <w:szCs w:val="24"/>
              </w:rPr>
              <w:t xml:space="preserve"> изъяснительными.</w:t>
            </w:r>
          </w:p>
        </w:tc>
        <w:tc>
          <w:tcPr>
            <w:tcW w:w="1295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663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071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 xml:space="preserve">Сложноподчинённые предложения с </w:t>
            </w:r>
            <w:proofErr w:type="gramStart"/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придаточными</w:t>
            </w:r>
            <w:proofErr w:type="gramEnd"/>
            <w:r w:rsidRPr="00D049D8">
              <w:rPr>
                <w:rFonts w:ascii="Times New Roman" w:hAnsi="Times New Roman" w:cs="Times New Roman"/>
                <w:sz w:val="24"/>
                <w:szCs w:val="24"/>
              </w:rPr>
              <w:t xml:space="preserve"> изъяснительными.</w:t>
            </w:r>
          </w:p>
        </w:tc>
        <w:tc>
          <w:tcPr>
            <w:tcW w:w="1295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663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071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 xml:space="preserve">Проверочная работа по теме «Сложноподчинённые </w:t>
            </w:r>
            <w:r w:rsidRPr="00D049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предложения с </w:t>
            </w:r>
            <w:proofErr w:type="gramStart"/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придаточными</w:t>
            </w:r>
            <w:proofErr w:type="gramEnd"/>
            <w:r w:rsidRPr="00D049D8">
              <w:rPr>
                <w:rFonts w:ascii="Times New Roman" w:hAnsi="Times New Roman" w:cs="Times New Roman"/>
                <w:sz w:val="24"/>
                <w:szCs w:val="24"/>
              </w:rPr>
              <w:t xml:space="preserve">  определительными и изъяснительными». </w:t>
            </w:r>
          </w:p>
        </w:tc>
        <w:tc>
          <w:tcPr>
            <w:tcW w:w="1295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6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663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3071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 xml:space="preserve">Сложноподчинённые предложения с </w:t>
            </w:r>
            <w:proofErr w:type="gramStart"/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придаточными</w:t>
            </w:r>
            <w:proofErr w:type="gramEnd"/>
            <w:r w:rsidRPr="00D049D8">
              <w:rPr>
                <w:rFonts w:ascii="Times New Roman" w:hAnsi="Times New Roman" w:cs="Times New Roman"/>
                <w:sz w:val="24"/>
                <w:szCs w:val="24"/>
              </w:rPr>
              <w:t xml:space="preserve"> обстоятельственными.</w:t>
            </w:r>
          </w:p>
        </w:tc>
        <w:tc>
          <w:tcPr>
            <w:tcW w:w="1295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663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071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 xml:space="preserve">Сложноподчинённые предложения с </w:t>
            </w:r>
            <w:proofErr w:type="gramStart"/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придаточными</w:t>
            </w:r>
            <w:proofErr w:type="gramEnd"/>
            <w:r w:rsidRPr="00D049D8">
              <w:rPr>
                <w:rFonts w:ascii="Times New Roman" w:hAnsi="Times New Roman" w:cs="Times New Roman"/>
                <w:sz w:val="24"/>
                <w:szCs w:val="24"/>
              </w:rPr>
              <w:t xml:space="preserve"> образа действия и степени.</w:t>
            </w:r>
          </w:p>
        </w:tc>
        <w:tc>
          <w:tcPr>
            <w:tcW w:w="1295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663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071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 xml:space="preserve">Сложноподчинённые предложения с </w:t>
            </w:r>
            <w:proofErr w:type="gramStart"/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придаточными</w:t>
            </w:r>
            <w:proofErr w:type="gramEnd"/>
            <w:r w:rsidRPr="00D049D8">
              <w:rPr>
                <w:rFonts w:ascii="Times New Roman" w:hAnsi="Times New Roman" w:cs="Times New Roman"/>
                <w:sz w:val="24"/>
                <w:szCs w:val="24"/>
              </w:rPr>
              <w:t xml:space="preserve"> образа действия и степени.</w:t>
            </w:r>
          </w:p>
        </w:tc>
        <w:tc>
          <w:tcPr>
            <w:tcW w:w="1295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663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071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 xml:space="preserve">Сложноподчинённые предложения с </w:t>
            </w:r>
            <w:proofErr w:type="gramStart"/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придаточными</w:t>
            </w:r>
            <w:proofErr w:type="gramEnd"/>
            <w:r w:rsidRPr="00D049D8">
              <w:rPr>
                <w:rFonts w:ascii="Times New Roman" w:hAnsi="Times New Roman" w:cs="Times New Roman"/>
                <w:sz w:val="24"/>
                <w:szCs w:val="24"/>
              </w:rPr>
              <w:t xml:space="preserve"> места и времени.</w:t>
            </w:r>
          </w:p>
        </w:tc>
        <w:tc>
          <w:tcPr>
            <w:tcW w:w="1295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663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071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 xml:space="preserve">Сложноподчинённые предложения с </w:t>
            </w:r>
            <w:proofErr w:type="gramStart"/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придаточными</w:t>
            </w:r>
            <w:proofErr w:type="gramEnd"/>
            <w:r w:rsidRPr="00D049D8">
              <w:rPr>
                <w:rFonts w:ascii="Times New Roman" w:hAnsi="Times New Roman" w:cs="Times New Roman"/>
                <w:sz w:val="24"/>
                <w:szCs w:val="24"/>
              </w:rPr>
              <w:t xml:space="preserve"> места и времени.</w:t>
            </w:r>
          </w:p>
        </w:tc>
        <w:tc>
          <w:tcPr>
            <w:tcW w:w="1295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663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071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b/>
                <w:sz w:val="24"/>
                <w:szCs w:val="24"/>
              </w:rPr>
              <w:t>РР Сжатое изложение. (Упр. 180).</w:t>
            </w:r>
          </w:p>
        </w:tc>
        <w:tc>
          <w:tcPr>
            <w:tcW w:w="1295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663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071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b/>
                <w:sz w:val="24"/>
                <w:szCs w:val="24"/>
              </w:rPr>
              <w:t>РР Сочинение-рассуждение о природе родного края (Упр. 181).</w:t>
            </w:r>
          </w:p>
        </w:tc>
        <w:tc>
          <w:tcPr>
            <w:tcW w:w="1295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663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071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 xml:space="preserve">Сложноподчинённые предложения с </w:t>
            </w:r>
            <w:proofErr w:type="gramStart"/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придаточными</w:t>
            </w:r>
            <w:proofErr w:type="gramEnd"/>
            <w:r w:rsidRPr="00D049D8">
              <w:rPr>
                <w:rFonts w:ascii="Times New Roman" w:hAnsi="Times New Roman" w:cs="Times New Roman"/>
                <w:sz w:val="24"/>
                <w:szCs w:val="24"/>
              </w:rPr>
              <w:t xml:space="preserve"> условными.</w:t>
            </w:r>
          </w:p>
        </w:tc>
        <w:tc>
          <w:tcPr>
            <w:tcW w:w="1295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663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071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 xml:space="preserve">Сложноподчинённые предложения с </w:t>
            </w:r>
            <w:proofErr w:type="gramStart"/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придаточными</w:t>
            </w:r>
            <w:proofErr w:type="gramEnd"/>
            <w:r w:rsidRPr="00D049D8">
              <w:rPr>
                <w:rFonts w:ascii="Times New Roman" w:hAnsi="Times New Roman" w:cs="Times New Roman"/>
                <w:sz w:val="24"/>
                <w:szCs w:val="24"/>
              </w:rPr>
              <w:t xml:space="preserve"> причины и цели.</w:t>
            </w:r>
          </w:p>
        </w:tc>
        <w:tc>
          <w:tcPr>
            <w:tcW w:w="1295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663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071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 xml:space="preserve">Сложноподчинённые предложения с </w:t>
            </w:r>
            <w:proofErr w:type="gramStart"/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придаточными</w:t>
            </w:r>
            <w:proofErr w:type="gramEnd"/>
            <w:r w:rsidRPr="00D049D8">
              <w:rPr>
                <w:rFonts w:ascii="Times New Roman" w:hAnsi="Times New Roman" w:cs="Times New Roman"/>
                <w:sz w:val="24"/>
                <w:szCs w:val="24"/>
              </w:rPr>
              <w:t xml:space="preserve"> причины и цели.</w:t>
            </w:r>
          </w:p>
        </w:tc>
        <w:tc>
          <w:tcPr>
            <w:tcW w:w="1295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663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071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по теме «Сложноподчинённые предложения».</w:t>
            </w:r>
          </w:p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b/>
                <w:sz w:val="24"/>
                <w:szCs w:val="24"/>
              </w:rPr>
              <w:t>Работа над ошибками.</w:t>
            </w:r>
          </w:p>
        </w:tc>
        <w:tc>
          <w:tcPr>
            <w:tcW w:w="1295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663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071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по теме «Сложноподчинённые предложения».</w:t>
            </w:r>
          </w:p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663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071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b/>
                <w:sz w:val="24"/>
                <w:szCs w:val="24"/>
              </w:rPr>
              <w:t>Работа над ошибками</w:t>
            </w:r>
          </w:p>
        </w:tc>
        <w:tc>
          <w:tcPr>
            <w:tcW w:w="1295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663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071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 xml:space="preserve">Сложноподчинённые </w:t>
            </w:r>
            <w:r w:rsidRPr="00D049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предложения с </w:t>
            </w:r>
            <w:proofErr w:type="gramStart"/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придаточными</w:t>
            </w:r>
            <w:proofErr w:type="gramEnd"/>
            <w:r w:rsidRPr="00D049D8">
              <w:rPr>
                <w:rFonts w:ascii="Times New Roman" w:hAnsi="Times New Roman" w:cs="Times New Roman"/>
                <w:sz w:val="24"/>
                <w:szCs w:val="24"/>
              </w:rPr>
              <w:t xml:space="preserve"> сравнения и уступки</w:t>
            </w:r>
          </w:p>
        </w:tc>
        <w:tc>
          <w:tcPr>
            <w:tcW w:w="1295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6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663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3071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 xml:space="preserve">Сложноподчинённые предложения с </w:t>
            </w:r>
            <w:proofErr w:type="gramStart"/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придаточными</w:t>
            </w:r>
            <w:proofErr w:type="gramEnd"/>
            <w:r w:rsidRPr="00D049D8">
              <w:rPr>
                <w:rFonts w:ascii="Times New Roman" w:hAnsi="Times New Roman" w:cs="Times New Roman"/>
                <w:sz w:val="24"/>
                <w:szCs w:val="24"/>
              </w:rPr>
              <w:t xml:space="preserve"> сравнения и уступки</w:t>
            </w:r>
          </w:p>
        </w:tc>
        <w:tc>
          <w:tcPr>
            <w:tcW w:w="1295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663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071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 xml:space="preserve">Сложноподчинённые предложения с </w:t>
            </w:r>
            <w:proofErr w:type="gramStart"/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придаточными</w:t>
            </w:r>
            <w:proofErr w:type="gramEnd"/>
            <w:r w:rsidRPr="00D049D8">
              <w:rPr>
                <w:rFonts w:ascii="Times New Roman" w:hAnsi="Times New Roman" w:cs="Times New Roman"/>
                <w:sz w:val="24"/>
                <w:szCs w:val="24"/>
              </w:rPr>
              <w:t xml:space="preserve"> сравнения и уступки</w:t>
            </w:r>
          </w:p>
        </w:tc>
        <w:tc>
          <w:tcPr>
            <w:tcW w:w="1295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663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071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b/>
                <w:sz w:val="24"/>
                <w:szCs w:val="24"/>
              </w:rPr>
              <w:t>РР Рассуждение «Почему необходимо много и внимательно читать?» (упр. 216)</w:t>
            </w:r>
          </w:p>
        </w:tc>
        <w:tc>
          <w:tcPr>
            <w:tcW w:w="1295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663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071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 xml:space="preserve">Сложноподчинённые предложения с </w:t>
            </w:r>
            <w:proofErr w:type="gramStart"/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придаточными</w:t>
            </w:r>
            <w:proofErr w:type="gramEnd"/>
            <w:r w:rsidRPr="00D049D8">
              <w:rPr>
                <w:rFonts w:ascii="Times New Roman" w:hAnsi="Times New Roman" w:cs="Times New Roman"/>
                <w:sz w:val="24"/>
                <w:szCs w:val="24"/>
              </w:rPr>
              <w:t xml:space="preserve"> следствия.</w:t>
            </w:r>
          </w:p>
        </w:tc>
        <w:tc>
          <w:tcPr>
            <w:tcW w:w="1295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663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071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 xml:space="preserve">Сложноподчинённые предложения с </w:t>
            </w:r>
            <w:proofErr w:type="gramStart"/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придаточными</w:t>
            </w:r>
            <w:proofErr w:type="gramEnd"/>
            <w:r w:rsidRPr="00D049D8">
              <w:rPr>
                <w:rFonts w:ascii="Times New Roman" w:hAnsi="Times New Roman" w:cs="Times New Roman"/>
                <w:sz w:val="24"/>
                <w:szCs w:val="24"/>
              </w:rPr>
              <w:t xml:space="preserve"> присоединительными.</w:t>
            </w:r>
          </w:p>
        </w:tc>
        <w:tc>
          <w:tcPr>
            <w:tcW w:w="1295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663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071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 xml:space="preserve">Сложноподчинённые предложения с </w:t>
            </w:r>
            <w:proofErr w:type="gramStart"/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придаточными</w:t>
            </w:r>
            <w:proofErr w:type="gramEnd"/>
            <w:r w:rsidRPr="00D049D8">
              <w:rPr>
                <w:rFonts w:ascii="Times New Roman" w:hAnsi="Times New Roman" w:cs="Times New Roman"/>
                <w:sz w:val="24"/>
                <w:szCs w:val="24"/>
              </w:rPr>
              <w:t xml:space="preserve"> присоединительными.</w:t>
            </w:r>
          </w:p>
        </w:tc>
        <w:tc>
          <w:tcPr>
            <w:tcW w:w="1295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663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071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Повторение по теме «СПП с </w:t>
            </w:r>
            <w:proofErr w:type="gramStart"/>
            <w:r w:rsidRPr="00D049D8">
              <w:rPr>
                <w:rFonts w:ascii="Times New Roman" w:hAnsi="Times New Roman" w:cs="Times New Roman"/>
                <w:b/>
                <w:sz w:val="24"/>
                <w:szCs w:val="24"/>
              </w:rPr>
              <w:t>придаточными</w:t>
            </w:r>
            <w:proofErr w:type="gramEnd"/>
            <w:r w:rsidRPr="00D049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обстоятельственными»</w:t>
            </w:r>
          </w:p>
        </w:tc>
        <w:tc>
          <w:tcPr>
            <w:tcW w:w="1295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663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071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049D8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D049D8">
              <w:rPr>
                <w:rFonts w:ascii="Times New Roman" w:hAnsi="Times New Roman" w:cs="Times New Roman"/>
                <w:b/>
                <w:sz w:val="24"/>
                <w:szCs w:val="24"/>
              </w:rPr>
              <w:t>/р. Подготовка к сжатому изложению (по материалам ОГЭ). Написание сжатого изложения (с сайта ФИПИ)</w:t>
            </w:r>
          </w:p>
        </w:tc>
        <w:tc>
          <w:tcPr>
            <w:tcW w:w="1295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663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071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049D8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D049D8">
              <w:rPr>
                <w:rFonts w:ascii="Times New Roman" w:hAnsi="Times New Roman" w:cs="Times New Roman"/>
                <w:b/>
                <w:sz w:val="24"/>
                <w:szCs w:val="24"/>
              </w:rPr>
              <w:t>/р. Подготовка к сжатому изложению (по материалам ОГЭ). Написание сжатого изложения (с сайта ФИПИ)</w:t>
            </w:r>
          </w:p>
        </w:tc>
        <w:tc>
          <w:tcPr>
            <w:tcW w:w="1295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663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071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Сложноподчинённые предложения с двумя или несколькими придаточными.</w:t>
            </w:r>
          </w:p>
        </w:tc>
        <w:tc>
          <w:tcPr>
            <w:tcW w:w="1295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663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071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Сложноподчинённые предложения с двумя или несколькими придаточными.</w:t>
            </w:r>
          </w:p>
        </w:tc>
        <w:tc>
          <w:tcPr>
            <w:tcW w:w="1295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663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071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 xml:space="preserve">Сложноподчинённые предложения с несколькими </w:t>
            </w:r>
            <w:r w:rsidRPr="00D049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придаточными</w:t>
            </w:r>
          </w:p>
        </w:tc>
        <w:tc>
          <w:tcPr>
            <w:tcW w:w="1295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6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663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3071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Сложноподчинённые предложения с несколькими придаточными</w:t>
            </w:r>
          </w:p>
        </w:tc>
        <w:tc>
          <w:tcPr>
            <w:tcW w:w="1295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663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071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D049D8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D049D8">
              <w:rPr>
                <w:rFonts w:ascii="Times New Roman" w:hAnsi="Times New Roman" w:cs="Times New Roman"/>
                <w:b/>
                <w:sz w:val="24"/>
                <w:szCs w:val="24"/>
              </w:rPr>
              <w:t>/р. Сочинение о жизни современной молодёжи (упр. 244)..</w:t>
            </w:r>
          </w:p>
        </w:tc>
        <w:tc>
          <w:tcPr>
            <w:tcW w:w="1295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663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071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D049D8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D049D8">
              <w:rPr>
                <w:rFonts w:ascii="Times New Roman" w:hAnsi="Times New Roman" w:cs="Times New Roman"/>
                <w:b/>
                <w:sz w:val="24"/>
                <w:szCs w:val="24"/>
              </w:rPr>
              <w:t>/р. Деловые бумаги.</w:t>
            </w:r>
          </w:p>
        </w:tc>
        <w:tc>
          <w:tcPr>
            <w:tcW w:w="1295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663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071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Обобщение по теме «Сложноподчинённое предложение»</w:t>
            </w:r>
          </w:p>
        </w:tc>
        <w:tc>
          <w:tcPr>
            <w:tcW w:w="1295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663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071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по теме: «Сложноподчинённое предложение»</w:t>
            </w:r>
          </w:p>
        </w:tc>
        <w:tc>
          <w:tcPr>
            <w:tcW w:w="1295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663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071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Бессоюзные сложные предложения.</w:t>
            </w:r>
          </w:p>
        </w:tc>
        <w:tc>
          <w:tcPr>
            <w:tcW w:w="1295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663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071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Запятая и точка с запятой в бессоюзном сложном предложении.</w:t>
            </w:r>
          </w:p>
        </w:tc>
        <w:tc>
          <w:tcPr>
            <w:tcW w:w="1295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663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071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Двоеточие в бессоюзном сложном предложении.</w:t>
            </w:r>
          </w:p>
        </w:tc>
        <w:tc>
          <w:tcPr>
            <w:tcW w:w="1295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663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071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Двоеточие в бессоюзном сложном предложении.</w:t>
            </w:r>
          </w:p>
        </w:tc>
        <w:tc>
          <w:tcPr>
            <w:tcW w:w="1295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663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071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Тире  в бессоюзном сложном предложении.</w:t>
            </w:r>
          </w:p>
        </w:tc>
        <w:tc>
          <w:tcPr>
            <w:tcW w:w="1295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663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071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Тире  в бессоюзном сложном предложении.</w:t>
            </w:r>
          </w:p>
        </w:tc>
        <w:tc>
          <w:tcPr>
            <w:tcW w:w="1295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663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071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РР Проект  «Синтаксические синонимы ССП, СПП, бессоюзных сложных предложений».</w:t>
            </w:r>
          </w:p>
        </w:tc>
        <w:tc>
          <w:tcPr>
            <w:tcW w:w="1295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663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071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Обобщение знаний о бессоюзном сложном предложении и пунктуации в них.</w:t>
            </w:r>
          </w:p>
        </w:tc>
        <w:tc>
          <w:tcPr>
            <w:tcW w:w="1295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663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071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 работа по теме «Бессоюзные сложные предложения»</w:t>
            </w:r>
          </w:p>
        </w:tc>
        <w:tc>
          <w:tcPr>
            <w:tcW w:w="1295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663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071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b/>
                <w:sz w:val="24"/>
                <w:szCs w:val="24"/>
              </w:rPr>
              <w:t>Работа над ошибками</w:t>
            </w:r>
          </w:p>
        </w:tc>
        <w:tc>
          <w:tcPr>
            <w:tcW w:w="1295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9571" w:type="dxa"/>
            <w:gridSpan w:val="6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b/>
                <w:sz w:val="24"/>
                <w:szCs w:val="24"/>
              </w:rPr>
              <w:t>Сложные предложения с разными видами связи (4+4 ч)</w:t>
            </w:r>
          </w:p>
        </w:tc>
      </w:tr>
      <w:tr w:rsidR="003636A6" w:rsidRPr="00D049D8" w:rsidTr="00B276C8">
        <w:tc>
          <w:tcPr>
            <w:tcW w:w="663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071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Сложные предложения с различными видами союзной и бессоюзной связи и пунктуация в них.</w:t>
            </w:r>
          </w:p>
        </w:tc>
        <w:tc>
          <w:tcPr>
            <w:tcW w:w="1295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663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071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Сложные предложения с различными видами союзной и бессоюзной связи и пунктуация в них.</w:t>
            </w:r>
          </w:p>
        </w:tc>
        <w:tc>
          <w:tcPr>
            <w:tcW w:w="1295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663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74</w:t>
            </w:r>
          </w:p>
        </w:tc>
        <w:tc>
          <w:tcPr>
            <w:tcW w:w="3071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Сложные предложения с различными видами союзной и бессоюзной связи и пунктуация в них.</w:t>
            </w:r>
          </w:p>
        </w:tc>
        <w:tc>
          <w:tcPr>
            <w:tcW w:w="1295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663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071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049D8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D049D8">
              <w:rPr>
                <w:rFonts w:ascii="Times New Roman" w:hAnsi="Times New Roman" w:cs="Times New Roman"/>
                <w:b/>
                <w:sz w:val="24"/>
                <w:szCs w:val="24"/>
              </w:rPr>
              <w:t>/р</w:t>
            </w: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049D8">
              <w:rPr>
                <w:rFonts w:ascii="Times New Roman" w:hAnsi="Times New Roman" w:cs="Times New Roman"/>
                <w:b/>
                <w:sz w:val="24"/>
                <w:szCs w:val="24"/>
              </w:rPr>
              <w:t>Сочинение-рассуждение «Как я понимаю храбрость?»</w:t>
            </w: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 xml:space="preserve">  (Упр. 295, 296)</w:t>
            </w:r>
          </w:p>
        </w:tc>
        <w:tc>
          <w:tcPr>
            <w:tcW w:w="1295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663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071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049D8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D049D8">
              <w:rPr>
                <w:rFonts w:ascii="Times New Roman" w:hAnsi="Times New Roman" w:cs="Times New Roman"/>
                <w:b/>
                <w:sz w:val="24"/>
                <w:szCs w:val="24"/>
              </w:rPr>
              <w:t>/р</w:t>
            </w: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049D8">
              <w:rPr>
                <w:rFonts w:ascii="Times New Roman" w:hAnsi="Times New Roman" w:cs="Times New Roman"/>
                <w:b/>
                <w:sz w:val="24"/>
                <w:szCs w:val="24"/>
              </w:rPr>
              <w:t>Сочинение-рассуждение «Как я понимаю храбрость?»</w:t>
            </w: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 xml:space="preserve">  (Упр. 295, 296)</w:t>
            </w:r>
          </w:p>
        </w:tc>
        <w:tc>
          <w:tcPr>
            <w:tcW w:w="1295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663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071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РР Сжатое изложение </w:t>
            </w: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(Упр. 301)</w:t>
            </w:r>
          </w:p>
        </w:tc>
        <w:tc>
          <w:tcPr>
            <w:tcW w:w="1295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663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071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РР Сжатое изложение </w:t>
            </w: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(Упр. 301)</w:t>
            </w:r>
          </w:p>
        </w:tc>
        <w:tc>
          <w:tcPr>
            <w:tcW w:w="1295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663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3071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Авторские знаки препинания.</w:t>
            </w:r>
          </w:p>
        </w:tc>
        <w:tc>
          <w:tcPr>
            <w:tcW w:w="1295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9571" w:type="dxa"/>
            <w:gridSpan w:val="6"/>
          </w:tcPr>
          <w:p w:rsidR="003636A6" w:rsidRPr="00D049D8" w:rsidRDefault="003636A6" w:rsidP="00B276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b/>
                <w:sz w:val="24"/>
                <w:szCs w:val="24"/>
              </w:rPr>
              <w:t>Систематизация изученного в 9 классе (23+1 ч.)</w:t>
            </w:r>
          </w:p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663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071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Роль языка в жизни общества. Язык как исторически развивающееся явление.</w:t>
            </w:r>
          </w:p>
        </w:tc>
        <w:tc>
          <w:tcPr>
            <w:tcW w:w="1295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663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071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Роль языка в жизни общества. Язык как исторически развивающееся явление.</w:t>
            </w:r>
          </w:p>
        </w:tc>
        <w:tc>
          <w:tcPr>
            <w:tcW w:w="1295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663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071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Русский литературный язык и его стили.</w:t>
            </w:r>
          </w:p>
        </w:tc>
        <w:tc>
          <w:tcPr>
            <w:tcW w:w="1295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663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071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Русский литературный язык и его стили.</w:t>
            </w:r>
          </w:p>
        </w:tc>
        <w:tc>
          <w:tcPr>
            <w:tcW w:w="1295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663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071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D049D8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D049D8">
              <w:rPr>
                <w:rFonts w:ascii="Times New Roman" w:hAnsi="Times New Roman" w:cs="Times New Roman"/>
                <w:b/>
                <w:sz w:val="24"/>
                <w:szCs w:val="24"/>
              </w:rPr>
              <w:t>/р. Сжатое изложение (по материалам ОГЭ)</w:t>
            </w:r>
          </w:p>
        </w:tc>
        <w:tc>
          <w:tcPr>
            <w:tcW w:w="1295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9571" w:type="dxa"/>
            <w:gridSpan w:val="6"/>
          </w:tcPr>
          <w:p w:rsidR="003636A6" w:rsidRPr="00D049D8" w:rsidRDefault="003636A6" w:rsidP="00B276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b/>
                <w:sz w:val="24"/>
                <w:szCs w:val="24"/>
              </w:rPr>
              <w:t>Систематизация изученного в 9 классе (23+1 ч.)</w:t>
            </w:r>
          </w:p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663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071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Фонетика. Графика. Орфография.</w:t>
            </w:r>
          </w:p>
        </w:tc>
        <w:tc>
          <w:tcPr>
            <w:tcW w:w="1295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663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071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Лексикология. Фразеология. Орфография.</w:t>
            </w:r>
          </w:p>
        </w:tc>
        <w:tc>
          <w:tcPr>
            <w:tcW w:w="1295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663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071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Лексикология. Фразеология. Орфография.</w:t>
            </w:r>
          </w:p>
        </w:tc>
        <w:tc>
          <w:tcPr>
            <w:tcW w:w="1295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663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071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РР Сжатое изложение. </w:t>
            </w: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(Упр. 360)</w:t>
            </w:r>
          </w:p>
        </w:tc>
        <w:tc>
          <w:tcPr>
            <w:tcW w:w="1295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663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071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. Словообразование. Орфография.</w:t>
            </w:r>
          </w:p>
        </w:tc>
        <w:tc>
          <w:tcPr>
            <w:tcW w:w="1295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663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071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. Словообразование. Орфография.</w:t>
            </w:r>
          </w:p>
        </w:tc>
        <w:tc>
          <w:tcPr>
            <w:tcW w:w="1295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663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3071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Контрольная работа в формате ОГЭ (тесты).</w:t>
            </w:r>
          </w:p>
        </w:tc>
        <w:tc>
          <w:tcPr>
            <w:tcW w:w="1295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663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</w:t>
            </w:r>
          </w:p>
        </w:tc>
        <w:tc>
          <w:tcPr>
            <w:tcW w:w="3071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Морфология. Имя существительное, имя прилагательное,  имя числительное</w:t>
            </w:r>
            <w:proofErr w:type="gramStart"/>
            <w:r w:rsidRPr="00D049D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D049D8">
              <w:rPr>
                <w:rFonts w:ascii="Times New Roman" w:hAnsi="Times New Roman" w:cs="Times New Roman"/>
                <w:sz w:val="24"/>
                <w:szCs w:val="24"/>
              </w:rPr>
              <w:t xml:space="preserve"> местоимение.</w:t>
            </w:r>
          </w:p>
        </w:tc>
        <w:tc>
          <w:tcPr>
            <w:tcW w:w="1295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663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071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Морфология. Имя существительное, имя прилагательное,  имя числительное</w:t>
            </w:r>
            <w:proofErr w:type="gramStart"/>
            <w:r w:rsidRPr="00D049D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D049D8">
              <w:rPr>
                <w:rFonts w:ascii="Times New Roman" w:hAnsi="Times New Roman" w:cs="Times New Roman"/>
                <w:sz w:val="24"/>
                <w:szCs w:val="24"/>
              </w:rPr>
              <w:t xml:space="preserve"> местоимение.</w:t>
            </w:r>
          </w:p>
        </w:tc>
        <w:tc>
          <w:tcPr>
            <w:tcW w:w="1295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663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3071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Морфология. Глагол, причастие, деепричастие.</w:t>
            </w:r>
          </w:p>
        </w:tc>
        <w:tc>
          <w:tcPr>
            <w:tcW w:w="1295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663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3071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Морфология. Глагол, причастие, деепричастие.</w:t>
            </w:r>
          </w:p>
        </w:tc>
        <w:tc>
          <w:tcPr>
            <w:tcW w:w="1295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663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3071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Наречие. Слова категории состояния.</w:t>
            </w:r>
          </w:p>
        </w:tc>
        <w:tc>
          <w:tcPr>
            <w:tcW w:w="1295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663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3071" w:type="dxa"/>
          </w:tcPr>
          <w:p w:rsidR="003636A6" w:rsidRPr="00D049D8" w:rsidRDefault="003636A6" w:rsidP="00B276C8">
            <w:pPr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49D8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Предлог</w:t>
            </w:r>
            <w:proofErr w:type="gramStart"/>
            <w:r w:rsidRPr="00D049D8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D049D8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оюз.Частица</w:t>
            </w:r>
            <w:proofErr w:type="spellEnd"/>
            <w:r w:rsidRPr="00D049D8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95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663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3071" w:type="dxa"/>
          </w:tcPr>
          <w:p w:rsidR="003636A6" w:rsidRPr="00D049D8" w:rsidRDefault="003636A6" w:rsidP="00B276C8">
            <w:pPr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Предлог. Союз. Частица.</w:t>
            </w:r>
          </w:p>
        </w:tc>
        <w:tc>
          <w:tcPr>
            <w:tcW w:w="1295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663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071" w:type="dxa"/>
          </w:tcPr>
          <w:p w:rsidR="003636A6" w:rsidRPr="00D049D8" w:rsidRDefault="003636A6" w:rsidP="00B276C8">
            <w:pPr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Синтаксис. Пунктуация</w:t>
            </w:r>
          </w:p>
        </w:tc>
        <w:tc>
          <w:tcPr>
            <w:tcW w:w="1295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663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071" w:type="dxa"/>
          </w:tcPr>
          <w:p w:rsidR="003636A6" w:rsidRPr="00D049D8" w:rsidRDefault="003636A6" w:rsidP="00B276C8">
            <w:pPr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Синтаксис. Пунктуация</w:t>
            </w:r>
          </w:p>
        </w:tc>
        <w:tc>
          <w:tcPr>
            <w:tcW w:w="1295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663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3071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b/>
                <w:sz w:val="24"/>
                <w:szCs w:val="24"/>
              </w:rPr>
              <w:t>Итоговый  контрольный тест (по материалам ОГЭ)</w:t>
            </w:r>
          </w:p>
        </w:tc>
        <w:tc>
          <w:tcPr>
            <w:tcW w:w="1295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663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3071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Точка, вопросительный и восклицательный знаки, многоточие.</w:t>
            </w:r>
          </w:p>
        </w:tc>
        <w:tc>
          <w:tcPr>
            <w:tcW w:w="1295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663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3071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Запятая, точка с запятой, двоеточие, тире.</w:t>
            </w:r>
          </w:p>
        </w:tc>
        <w:tc>
          <w:tcPr>
            <w:tcW w:w="1295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663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3071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Скобки, кавычки.</w:t>
            </w:r>
          </w:p>
        </w:tc>
        <w:tc>
          <w:tcPr>
            <w:tcW w:w="1295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663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3071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Резервный урок.</w:t>
            </w:r>
          </w:p>
        </w:tc>
        <w:tc>
          <w:tcPr>
            <w:tcW w:w="1295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6A6" w:rsidRPr="00D049D8" w:rsidTr="00B276C8">
        <w:tc>
          <w:tcPr>
            <w:tcW w:w="663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D9D9D9" w:themeFill="background1" w:themeFillShade="D9"/>
              </w:rPr>
            </w:pPr>
          </w:p>
        </w:tc>
        <w:tc>
          <w:tcPr>
            <w:tcW w:w="1295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3636A6" w:rsidRPr="00D049D8" w:rsidRDefault="003636A6" w:rsidP="00B2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636A6" w:rsidRPr="00D049D8" w:rsidRDefault="003636A6" w:rsidP="003636A6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3636A6" w:rsidRPr="00D049D8" w:rsidRDefault="003636A6" w:rsidP="003636A6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3636A6" w:rsidRPr="00D049D8" w:rsidRDefault="003636A6" w:rsidP="003636A6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3636A6" w:rsidRPr="00D049D8" w:rsidRDefault="003636A6" w:rsidP="003636A6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3636A6" w:rsidRDefault="003636A6" w:rsidP="003636A6">
      <w:pPr>
        <w:spacing w:after="0" w:line="240" w:lineRule="atLeast"/>
        <w:contextualSpacing/>
      </w:pPr>
    </w:p>
    <w:p w:rsidR="003636A6" w:rsidRDefault="003636A6" w:rsidP="003636A6">
      <w:pPr>
        <w:spacing w:after="0" w:line="240" w:lineRule="atLeast"/>
        <w:contextualSpacing/>
      </w:pPr>
    </w:p>
    <w:p w:rsidR="003636A6" w:rsidRDefault="003636A6" w:rsidP="003636A6">
      <w:pPr>
        <w:spacing w:after="0" w:line="240" w:lineRule="atLeast"/>
        <w:contextualSpacing/>
      </w:pPr>
    </w:p>
    <w:p w:rsidR="003636A6" w:rsidRDefault="003636A6" w:rsidP="003636A6">
      <w:pPr>
        <w:spacing w:after="0" w:line="240" w:lineRule="atLeast"/>
        <w:contextualSpacing/>
      </w:pPr>
    </w:p>
    <w:p w:rsidR="003636A6" w:rsidRDefault="003636A6" w:rsidP="003636A6">
      <w:pPr>
        <w:spacing w:after="0" w:line="240" w:lineRule="atLeast"/>
        <w:contextualSpacing/>
      </w:pPr>
    </w:p>
    <w:p w:rsidR="003636A6" w:rsidRDefault="003636A6" w:rsidP="003636A6">
      <w:pPr>
        <w:spacing w:after="0" w:line="240" w:lineRule="atLeast"/>
        <w:contextualSpacing/>
      </w:pPr>
    </w:p>
    <w:p w:rsidR="003636A6" w:rsidRDefault="003636A6" w:rsidP="003636A6">
      <w:pPr>
        <w:spacing w:after="0" w:line="240" w:lineRule="atLeast"/>
        <w:contextualSpacing/>
      </w:pPr>
    </w:p>
    <w:p w:rsidR="003636A6" w:rsidRDefault="003636A6" w:rsidP="003636A6">
      <w:pPr>
        <w:spacing w:after="0" w:line="240" w:lineRule="atLeast"/>
        <w:contextualSpacing/>
      </w:pPr>
    </w:p>
    <w:p w:rsidR="003636A6" w:rsidRDefault="003636A6" w:rsidP="003636A6">
      <w:pPr>
        <w:spacing w:after="0" w:line="240" w:lineRule="atLeast"/>
        <w:contextualSpacing/>
      </w:pPr>
    </w:p>
    <w:p w:rsidR="003636A6" w:rsidRDefault="003636A6" w:rsidP="003636A6">
      <w:pPr>
        <w:spacing w:after="0" w:line="240" w:lineRule="atLeast"/>
        <w:contextualSpacing/>
      </w:pPr>
    </w:p>
    <w:p w:rsidR="00D36028" w:rsidRDefault="00D36028"/>
    <w:sectPr w:rsidR="00D360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3D2"/>
    <w:rsid w:val="000E13D2"/>
    <w:rsid w:val="003636A6"/>
    <w:rsid w:val="00546003"/>
    <w:rsid w:val="006C705A"/>
    <w:rsid w:val="007C0B35"/>
    <w:rsid w:val="00AA48A3"/>
    <w:rsid w:val="00D36028"/>
    <w:rsid w:val="00FD7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6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36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3636A6"/>
    <w:rPr>
      <w:b/>
      <w:bCs/>
    </w:rPr>
  </w:style>
  <w:style w:type="paragraph" w:styleId="a5">
    <w:name w:val="No Spacing"/>
    <w:uiPriority w:val="1"/>
    <w:qFormat/>
    <w:rsid w:val="007C0B35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7C0B35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460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460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6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36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3636A6"/>
    <w:rPr>
      <w:b/>
      <w:bCs/>
    </w:rPr>
  </w:style>
  <w:style w:type="paragraph" w:styleId="a5">
    <w:name w:val="No Spacing"/>
    <w:uiPriority w:val="1"/>
    <w:qFormat/>
    <w:rsid w:val="007C0B35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7C0B35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460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460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75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1331</Words>
  <Characters>7592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Краснобаранскя ООШ</dc:creator>
  <cp:keywords/>
  <dc:description/>
  <cp:lastModifiedBy>Краснобаранскя ООШ</cp:lastModifiedBy>
  <cp:revision>12</cp:revision>
  <cp:lastPrinted>2021-09-29T07:50:00Z</cp:lastPrinted>
  <dcterms:created xsi:type="dcterms:W3CDTF">2021-08-26T06:44:00Z</dcterms:created>
  <dcterms:modified xsi:type="dcterms:W3CDTF">2021-10-07T09:53:00Z</dcterms:modified>
</cp:coreProperties>
</file>